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32C60DF2" w14:textId="77777777">
      <w:pPr>
        <w15:collapsed w:val="false"/>
        <w:rPr>
          <w:rFonts w:cs="Arial"/>
        </w:rPr>
      </w:pPr>
      <w:r w:rsidRPr="00BE62FB">
        <w:rPr>
          <w:rFonts w:cs="Arial"/>
        </w:rPr>
        <w:t>REPUBLIKA HRVATSKA</w:t>
      </w:r>
    </w:p>
    <w:p w:rsidRPr="00BE62FB" w:rsidR="004F3811" w:rsidP="004F3811" w:rsidRDefault="004F3811" w14:paraId="7311CCA3" w14:textId="77777777">
      <w:pPr>
        <w:rPr>
          <w:rFonts w:cs="Arial"/>
        </w:rPr>
      </w:pPr>
      <w:r w:rsidRPr="00BE62FB">
        <w:rPr>
          <w:rFonts w:cs="Arial"/>
        </w:rPr>
        <w:t>TRGOVAČKI SUD U PAZINU</w:t>
      </w:r>
    </w:p>
    <w:p w:rsidRPr="00BE62FB" w:rsidR="004F3811" w:rsidP="004F3811" w:rsidRDefault="004F3811" w14:paraId="0CE46D3F" w14:textId="77777777">
      <w:pPr>
        <w:jc w:val="center"/>
        <w:rPr>
          <w:rFonts w:cs="Arial"/>
          <w:b/>
        </w:rPr>
      </w:pPr>
    </w:p>
    <w:p w:rsidRPr="00BE62FB" w:rsidR="004F3811" w:rsidP="004F3811" w:rsidRDefault="004F3811" w14:paraId="323FD03F" w14:textId="77777777">
      <w:pPr>
        <w:jc w:val="center"/>
        <w:rPr>
          <w:rFonts w:cs="Arial"/>
          <w:b/>
        </w:rPr>
      </w:pPr>
      <w:r w:rsidRPr="00BE62FB">
        <w:rPr>
          <w:rFonts w:cs="Arial"/>
          <w:b/>
        </w:rPr>
        <w:t>ZAPISNIK</w:t>
      </w:r>
    </w:p>
    <w:p w:rsidRPr="00BE62FB" w:rsidR="004F3811" w:rsidP="00AB1230" w:rsidRDefault="004F3811" w14:paraId="5524C9DE" w14:textId="45E217F0">
      <w:pPr>
        <w:jc w:val="center"/>
        <w:rPr>
          <w:rFonts w:cs="Arial"/>
        </w:rPr>
      </w:pPr>
      <w:r w:rsidRPr="00BE62FB">
        <w:rPr>
          <w:rFonts w:cs="Arial"/>
        </w:rPr>
        <w:t xml:space="preserve">o ročištu održanom dana </w:t>
      </w:r>
      <w:r w:rsidR="00EE592F">
        <w:rPr>
          <w:rFonts w:cs="Arial"/>
        </w:rPr>
        <w:t>19</w:t>
      </w:r>
      <w:r w:rsidRPr="00BE62FB">
        <w:rPr>
          <w:rFonts w:cs="Arial"/>
        </w:rPr>
        <w:t xml:space="preserve">. </w:t>
      </w:r>
      <w:r w:rsidR="00EE592F">
        <w:rPr>
          <w:rFonts w:cs="Arial"/>
        </w:rPr>
        <w:t>ožujka</w:t>
      </w:r>
      <w:r w:rsidRPr="00BE62FB">
        <w:rPr>
          <w:rFonts w:cs="Arial"/>
        </w:rPr>
        <w:t xml:space="preserve"> </w:t>
      </w:r>
      <w:r w:rsidR="00773C8F">
        <w:rPr>
          <w:rFonts w:cs="Arial"/>
        </w:rPr>
        <w:t>2026</w:t>
      </w:r>
      <w:r w:rsidRPr="00BE62FB">
        <w:rPr>
          <w:rFonts w:cs="Arial"/>
        </w:rPr>
        <w:t>. godine</w:t>
      </w:r>
    </w:p>
    <w:p w:rsidRPr="00EC24E8" w:rsidR="00EC24E8" w:rsidP="00AB1230" w:rsidRDefault="004F3811" w14:paraId="7F612056" w14:textId="77777777">
      <w:pPr>
        <w:jc w:val="center"/>
        <w:rPr>
          <w:rFonts w:cs="Arial"/>
        </w:rPr>
      </w:pPr>
      <w:r w:rsidRPr="00BE62FB">
        <w:rPr>
          <w:rFonts w:cs="Arial"/>
        </w:rPr>
        <w:t>u postupku po prijedlogu za otvaranje stečaja nad dužnikom</w:t>
      </w:r>
    </w:p>
    <w:p w:rsidRPr="00304691" w:rsidR="00304691" w:rsidP="00304691" w:rsidRDefault="00304691" w14:paraId="023DF23B" w14:textId="77777777">
      <w:pPr>
        <w:jc w:val="center"/>
        <w:rPr>
          <w:rFonts w:ascii="ArialMT" w:hAnsi="ArialMT" w:cs="ArialMT"/>
          <w:b/>
          <w:bCs/>
        </w:rPr>
      </w:pPr>
      <w:r w:rsidRPr="00304691">
        <w:rPr>
          <w:rFonts w:ascii="ArialMT" w:hAnsi="ArialMT" w:cs="ArialMT"/>
          <w:b/>
          <w:bCs/>
        </w:rPr>
        <w:t>SALVADOR INVESTMENT d.o.o., OIB: 64412314531, MBS: 130086195, Pula,</w:t>
      </w:r>
    </w:p>
    <w:p w:rsidR="00304691" w:rsidP="00304691" w:rsidRDefault="00304691" w14:paraId="17E6CAB3" w14:textId="77777777">
      <w:pPr>
        <w:jc w:val="center"/>
        <w:rPr>
          <w:rFonts w:ascii="ArialMT" w:hAnsi="ArialMT" w:cs="ArialMT"/>
          <w:b/>
          <w:bCs/>
        </w:rPr>
      </w:pPr>
      <w:proofErr w:type="spellStart"/>
      <w:r w:rsidRPr="00304691">
        <w:rPr>
          <w:rFonts w:ascii="ArialMT" w:hAnsi="ArialMT" w:cs="ArialMT"/>
          <w:b/>
          <w:bCs/>
        </w:rPr>
        <w:t>Mutilska</w:t>
      </w:r>
      <w:proofErr w:type="spellEnd"/>
      <w:r w:rsidRPr="00304691">
        <w:rPr>
          <w:rFonts w:ascii="ArialMT" w:hAnsi="ArialMT" w:cs="ArialMT"/>
          <w:b/>
          <w:bCs/>
        </w:rPr>
        <w:t xml:space="preserve"> ulica - Via Mutila 5</w:t>
      </w:r>
      <w:r>
        <w:rPr>
          <w:rFonts w:ascii="ArialMT" w:hAnsi="ArialMT" w:cs="ArialMT"/>
          <w:b/>
          <w:bCs/>
        </w:rPr>
        <w:t xml:space="preserve">, </w:t>
      </w:r>
    </w:p>
    <w:p w:rsidRPr="00BE62FB" w:rsidR="004F3811" w:rsidP="00304691" w:rsidRDefault="004F3811" w14:paraId="6402539C" w14:textId="097CE841">
      <w:pPr>
        <w:jc w:val="center"/>
        <w:rPr>
          <w:rFonts w:cs="Arial"/>
        </w:rPr>
      </w:pPr>
      <w:r w:rsidRPr="00BE62FB">
        <w:rPr>
          <w:rFonts w:cs="Arial"/>
        </w:rPr>
        <w:t>radi odlučivanja o pretpostavkama za otvaranje stečajnog postupka i</w:t>
      </w:r>
    </w:p>
    <w:p w:rsidRPr="00BE62FB" w:rsidR="004F3811" w:rsidP="00AB1230" w:rsidRDefault="004F3811" w14:paraId="484E6C86" w14:textId="77777777">
      <w:pPr>
        <w:jc w:val="center"/>
        <w:rPr>
          <w:rFonts w:cs="Arial"/>
        </w:rPr>
      </w:pPr>
      <w:r w:rsidRPr="00BE62FB">
        <w:rPr>
          <w:rFonts w:cs="Arial"/>
        </w:rPr>
        <w:t>razlozima za otvaranje stečajnog postupka</w:t>
      </w:r>
    </w:p>
    <w:p w:rsidRPr="00BE62FB" w:rsidR="004F3811" w:rsidP="004F3811" w:rsidRDefault="004F3811" w14:paraId="03A63D41" w14:textId="77777777">
      <w:pPr>
        <w:jc w:val="both"/>
        <w:rPr>
          <w:rFonts w:cs="Arial"/>
        </w:rPr>
      </w:pPr>
    </w:p>
    <w:p w:rsidRPr="00BE62FB" w:rsidR="004F3811" w:rsidP="004F3811" w:rsidRDefault="004F3811" w14:paraId="1B88A1A9" w14:textId="77777777">
      <w:pPr>
        <w:jc w:val="both"/>
        <w:rPr>
          <w:rFonts w:cs="Arial"/>
        </w:rPr>
      </w:pPr>
    </w:p>
    <w:p w:rsidRPr="00BE62FB" w:rsidR="004F3811" w:rsidP="004F3811" w:rsidRDefault="004F3811" w14:paraId="63AE88F7" w14:textId="77777777">
      <w:pPr>
        <w:jc w:val="both"/>
        <w:rPr>
          <w:rFonts w:cs="Arial"/>
        </w:rPr>
      </w:pPr>
    </w:p>
    <w:p w:rsidRPr="00BE62FB" w:rsidR="004F3811" w:rsidP="004F3811" w:rsidRDefault="004F3811" w14:paraId="39C94AE4" w14:textId="77777777">
      <w:pPr>
        <w:jc w:val="both"/>
        <w:rPr>
          <w:rFonts w:cs="Arial"/>
        </w:rPr>
      </w:pPr>
      <w:r w:rsidRPr="00BE62FB">
        <w:rPr>
          <w:rFonts w:cs="Arial"/>
        </w:rPr>
        <w:t>OD SUDA NAZOČNI:</w:t>
      </w:r>
    </w:p>
    <w:p w:rsidRPr="00BE62FB" w:rsidR="004F3811" w:rsidP="004F3811" w:rsidRDefault="004F3811" w14:paraId="7A4ADA87" w14:textId="77777777">
      <w:pPr>
        <w:jc w:val="both"/>
        <w:rPr>
          <w:rFonts w:cs="Arial"/>
        </w:rPr>
      </w:pPr>
      <w:r w:rsidRPr="00BE62FB">
        <w:rPr>
          <w:rFonts w:cs="Arial"/>
        </w:rPr>
        <w:t>Tijana Licul, stečajni sudac</w:t>
      </w:r>
    </w:p>
    <w:p w:rsidRPr="00BE62FB" w:rsidR="004F3811" w:rsidP="004F3811" w:rsidRDefault="004F3811" w14:paraId="24AE54BF" w14:textId="77777777">
      <w:pPr>
        <w:jc w:val="both"/>
        <w:rPr>
          <w:rFonts w:cs="Arial"/>
        </w:rPr>
      </w:pPr>
      <w:r w:rsidRPr="00BE62FB">
        <w:rPr>
          <w:rFonts w:cs="Arial"/>
        </w:rPr>
        <w:t>Sanja Prodan, zapisničar</w:t>
      </w:r>
    </w:p>
    <w:p w:rsidRPr="00BE62FB" w:rsidR="004F3811" w:rsidP="004F3811" w:rsidRDefault="004F3811" w14:paraId="4EF5E5D9" w14:textId="77777777">
      <w:pPr>
        <w:jc w:val="both"/>
        <w:rPr>
          <w:rFonts w:cs="Arial"/>
        </w:rPr>
      </w:pPr>
    </w:p>
    <w:p w:rsidRPr="00BE62FB" w:rsidR="004F3811" w:rsidP="004F3811" w:rsidRDefault="004F3811" w14:paraId="4A7F9417" w14:textId="03F603D6">
      <w:pPr>
        <w:jc w:val="center"/>
        <w:rPr>
          <w:rFonts w:cs="Arial"/>
        </w:rPr>
      </w:pPr>
      <w:r w:rsidRPr="00BE62FB">
        <w:rPr>
          <w:rFonts w:cs="Arial"/>
        </w:rPr>
        <w:t xml:space="preserve">Početak </w:t>
      </w:r>
      <w:r w:rsidR="00EC24E8">
        <w:rPr>
          <w:rFonts w:cs="Arial"/>
        </w:rPr>
        <w:t xml:space="preserve">u </w:t>
      </w:r>
      <w:r w:rsidR="00041FD3">
        <w:rPr>
          <w:rFonts w:cs="Arial"/>
        </w:rPr>
        <w:t>9,</w:t>
      </w:r>
      <w:r w:rsidR="00304691">
        <w:rPr>
          <w:rFonts w:cs="Arial"/>
        </w:rPr>
        <w:t>30</w:t>
      </w:r>
      <w:r w:rsidRPr="00BE62FB">
        <w:rPr>
          <w:rFonts w:cs="Arial"/>
        </w:rPr>
        <w:t xml:space="preserve"> sati</w:t>
      </w:r>
    </w:p>
    <w:p w:rsidRPr="00BE62FB" w:rsidR="004F3811" w:rsidP="004F3811" w:rsidRDefault="004F3811" w14:paraId="1B612387" w14:textId="77777777">
      <w:pPr>
        <w:jc w:val="center"/>
        <w:rPr>
          <w:rFonts w:cs="Arial"/>
        </w:rPr>
      </w:pPr>
    </w:p>
    <w:p w:rsidRPr="00BE62FB" w:rsidR="004F3811" w:rsidP="004F3811" w:rsidRDefault="004F3811" w14:paraId="789CBE77" w14:textId="77777777">
      <w:pPr>
        <w:jc w:val="both"/>
        <w:rPr>
          <w:rFonts w:cs="Arial"/>
        </w:rPr>
      </w:pPr>
      <w:r w:rsidRPr="00BE62FB">
        <w:rPr>
          <w:rFonts w:cs="Arial"/>
        </w:rPr>
        <w:tab/>
      </w:r>
    </w:p>
    <w:p w:rsidRPr="00BE62FB" w:rsidR="004F3811" w:rsidP="004F3811" w:rsidRDefault="004F3811" w14:paraId="3043E5ED" w14:textId="77777777">
      <w:pPr>
        <w:ind w:firstLine="705"/>
        <w:jc w:val="both"/>
        <w:rPr>
          <w:rFonts w:cs="Arial"/>
        </w:rPr>
      </w:pPr>
      <w:r w:rsidRPr="00BE62FB">
        <w:rPr>
          <w:rFonts w:cs="Arial"/>
        </w:rPr>
        <w:t>Utvrđuje se da su na današnje ročište pristupili:</w:t>
      </w:r>
    </w:p>
    <w:p w:rsidRPr="00BE62FB" w:rsidR="00E03AB0" w:rsidP="004F3811" w:rsidRDefault="004F3811" w14:paraId="3C3C57B7" w14:textId="19AF7A6B">
      <w:pPr>
        <w:jc w:val="both"/>
        <w:rPr>
          <w:rFonts w:cs="Arial"/>
        </w:rPr>
      </w:pPr>
      <w:r w:rsidRPr="00BE62FB">
        <w:rPr>
          <w:rFonts w:cs="Arial"/>
        </w:rPr>
        <w:tab/>
      </w:r>
      <w:r w:rsidR="00EC24E8">
        <w:rPr>
          <w:rFonts w:cs="Arial"/>
        </w:rPr>
        <w:t>ZZ</w:t>
      </w:r>
      <w:r w:rsidR="006B2DC2">
        <w:rPr>
          <w:rFonts w:cs="Arial"/>
        </w:rPr>
        <w:t xml:space="preserve"> Ivica Salvador, OI broj 119982157, uz </w:t>
      </w:r>
      <w:r w:rsidR="00E03AB0">
        <w:rPr>
          <w:rFonts w:cs="Arial"/>
        </w:rPr>
        <w:t>odvjetnicu</w:t>
      </w:r>
      <w:r w:rsidR="006B2DC2">
        <w:rPr>
          <w:rFonts w:cs="Arial"/>
        </w:rPr>
        <w:t xml:space="preserve"> Nedu </w:t>
      </w:r>
      <w:proofErr w:type="spellStart"/>
      <w:r w:rsidR="006B2DC2">
        <w:rPr>
          <w:rFonts w:cs="Arial"/>
        </w:rPr>
        <w:t>Milotić</w:t>
      </w:r>
      <w:proofErr w:type="spellEnd"/>
      <w:r w:rsidR="006B2DC2">
        <w:rPr>
          <w:rFonts w:cs="Arial"/>
        </w:rPr>
        <w:t xml:space="preserve">, </w:t>
      </w:r>
      <w:r w:rsidR="00E03AB0">
        <w:rPr>
          <w:rFonts w:cs="Arial"/>
        </w:rPr>
        <w:t xml:space="preserve">kojoj se ovom izjavom daje punomoć za zastupanje dužnika u ovom stečajnom postupku. </w:t>
      </w:r>
      <w:r w:rsidR="00E03AB0">
        <w:rPr>
          <w:rFonts w:cs="Arial"/>
        </w:rPr>
        <w:tab/>
      </w:r>
    </w:p>
    <w:p w:rsidRPr="00BE62FB" w:rsidR="004F3811" w:rsidP="004F3811" w:rsidRDefault="004F3811" w14:paraId="05729298" w14:textId="77777777">
      <w:pPr>
        <w:ind w:right="-288"/>
        <w:jc w:val="both"/>
        <w:rPr>
          <w:rFonts w:cs="Arial"/>
        </w:rPr>
      </w:pPr>
    </w:p>
    <w:p w:rsidRPr="00BE62FB" w:rsidR="004F3811" w:rsidP="004F3811" w:rsidRDefault="004F3811" w14:paraId="176E830D" w14:textId="77777777">
      <w:pPr>
        <w:ind w:left="705" w:right="-288"/>
        <w:jc w:val="both"/>
        <w:rPr>
          <w:rFonts w:cs="Arial"/>
        </w:rPr>
      </w:pPr>
      <w:r w:rsidRPr="00BE62FB">
        <w:rPr>
          <w:rFonts w:cs="Arial"/>
        </w:rPr>
        <w:t>Utvrđuje se da na današnje ročište nisu pristupili:</w:t>
      </w:r>
    </w:p>
    <w:p w:rsidRPr="00BE62FB" w:rsidR="004F3811" w:rsidP="004F3811" w:rsidRDefault="004F3811" w14:paraId="05A6352F" w14:textId="207B6D9B">
      <w:pPr>
        <w:ind w:left="705" w:right="-288"/>
        <w:jc w:val="both"/>
        <w:rPr>
          <w:rFonts w:cs="Arial"/>
        </w:rPr>
      </w:pPr>
      <w:r w:rsidRPr="00BE62FB">
        <w:rPr>
          <w:rFonts w:cs="Arial"/>
        </w:rPr>
        <w:tab/>
        <w:t>Predlagatelj</w:t>
      </w:r>
      <w:r w:rsidR="006B2DC2">
        <w:rPr>
          <w:rFonts w:cs="Arial"/>
        </w:rPr>
        <w:t>.</w:t>
      </w:r>
      <w:r w:rsidRPr="00BE62FB">
        <w:rPr>
          <w:rFonts w:cs="Arial"/>
        </w:rPr>
        <w:t xml:space="preserve"> </w:t>
      </w:r>
    </w:p>
    <w:p w:rsidRPr="00BE62FB" w:rsidR="00E03AB0" w:rsidP="00E03AB0" w:rsidRDefault="00E03AB0" w14:paraId="0E0A5212" w14:textId="4DB8F65A">
      <w:pPr>
        <w:ind w:right="-288"/>
        <w:jc w:val="both"/>
        <w:rPr>
          <w:rFonts w:cs="Arial"/>
        </w:rPr>
      </w:pPr>
    </w:p>
    <w:p w:rsidRPr="00BE62FB" w:rsidR="004F3811" w:rsidP="004F3811" w:rsidRDefault="004F3811" w14:paraId="1127FE9E" w14:textId="605B4B29">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AB1230">
        <w:rPr>
          <w:rFonts w:cs="Arial"/>
        </w:rPr>
        <w:t>23</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14:paraId="465FBFE6" w14:textId="77777777">
      <w:pPr>
        <w:ind w:right="-288"/>
        <w:jc w:val="both"/>
        <w:rPr>
          <w:rFonts w:cs="Arial"/>
        </w:rPr>
      </w:pPr>
    </w:p>
    <w:p w:rsidRPr="00BE62FB" w:rsidR="001A18A5" w:rsidP="001A18A5" w:rsidRDefault="001A18A5" w14:paraId="6251C5DA" w14:textId="493AA212">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304691">
        <w:rPr>
          <w:rFonts w:cs="Arial"/>
        </w:rPr>
        <w:t>19</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xml:space="preserve">. prema kojemu na dan </w:t>
      </w:r>
      <w:r w:rsidR="00041FD3">
        <w:rPr>
          <w:rFonts w:cs="Arial"/>
        </w:rPr>
        <w:t>18</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304691">
        <w:rPr>
          <w:rFonts w:cs="Arial"/>
        </w:rPr>
        <w:t>89.401,18</w:t>
      </w:r>
      <w:r w:rsidR="00EC24E8">
        <w:rPr>
          <w:rFonts w:cs="Arial"/>
        </w:rPr>
        <w:t xml:space="preserve"> EUR. Na današnji dan blokada iznosi </w:t>
      </w:r>
      <w:r w:rsidR="00304691">
        <w:rPr>
          <w:rFonts w:cs="Arial"/>
        </w:rPr>
        <w:t>90.106,71</w:t>
      </w:r>
      <w:r w:rsidRPr="00637B0D" w:rsidR="00EC24E8">
        <w:rPr>
          <w:rFonts w:cs="Arial"/>
        </w:rPr>
        <w:t xml:space="preserve"> </w:t>
      </w:r>
      <w:r w:rsidR="00EC24E8">
        <w:rPr>
          <w:rFonts w:cs="Arial"/>
        </w:rPr>
        <w:t xml:space="preserve">EUR. </w:t>
      </w:r>
    </w:p>
    <w:p w:rsidRPr="00BE62FB" w:rsidR="001A18A5" w:rsidP="004F3811" w:rsidRDefault="001A18A5" w14:paraId="0268A8F9" w14:textId="77777777">
      <w:pPr>
        <w:ind w:right="-288"/>
        <w:jc w:val="both"/>
        <w:rPr>
          <w:rFonts w:cs="Arial"/>
        </w:rPr>
      </w:pPr>
    </w:p>
    <w:p w:rsidR="006B2DC2" w:rsidP="004F3811" w:rsidRDefault="004F3811" w14:paraId="7D40E7AB" w14:textId="66F825D6">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6B2DC2">
        <w:rPr>
          <w:rFonts w:cs="Arial"/>
        </w:rPr>
        <w:t xml:space="preserve">protivimo se prijedlogu za otvaranjem stečajnog postupka nad dužnikom. Dužnik će nastalo dugovanje po osnovi kojeg postoji blokada podmititi unutar 30 dana uslijed čega će otpast stečajni razlog, obzirom čemu predlaže da se današnje ročište odgodi i da se odluka u povodu prijedloga za otvaranjem stečajnog postupka odgodi do održavanja idućeg ročišta odnosno deblokade računa. </w:t>
      </w:r>
    </w:p>
    <w:p w:rsidR="006B2DC2" w:rsidP="004F3811" w:rsidRDefault="006B2DC2" w14:paraId="73272769" w14:textId="77777777">
      <w:pPr>
        <w:ind w:right="-288"/>
        <w:jc w:val="both"/>
        <w:rPr>
          <w:rFonts w:cs="Arial"/>
        </w:rPr>
      </w:pPr>
    </w:p>
    <w:p w:rsidRPr="00BE62FB" w:rsidR="006B2DC2" w:rsidP="006B2DC2" w:rsidRDefault="006B2DC2" w14:paraId="20B94D27" w14:textId="204941CA">
      <w:pPr>
        <w:ind w:right="-288" w:firstLine="708"/>
        <w:jc w:val="both"/>
        <w:rPr>
          <w:rFonts w:cs="Arial"/>
        </w:rPr>
      </w:pPr>
      <w:proofErr w:type="spellStart"/>
      <w:r>
        <w:rPr>
          <w:rFonts w:cs="Arial"/>
        </w:rPr>
        <w:lastRenderedPageBreak/>
        <w:t>Zz</w:t>
      </w:r>
      <w:proofErr w:type="spellEnd"/>
      <w:r>
        <w:rPr>
          <w:rFonts w:cs="Arial"/>
        </w:rPr>
        <w:t xml:space="preserve"> dužnika opravdava to što dužnik nije podnio prijedlog za otvaranjem stečajnog postupka unutar roka od 60 dana iz razloga što je trebalo doći do deblokade računa unutar tog roka a do čega nije došlo iz razloga administrativne prirode te potraživanja koje je dužnik imao prema državi a koja nisu u roku u kojem je trebalo bile </w:t>
      </w:r>
      <w:proofErr w:type="spellStart"/>
      <w:r>
        <w:rPr>
          <w:rFonts w:cs="Arial"/>
        </w:rPr>
        <w:t>preknjižen</w:t>
      </w:r>
      <w:r w:rsidR="00E03AB0">
        <w:rPr>
          <w:rFonts w:cs="Arial"/>
        </w:rPr>
        <w:t>j</w:t>
      </w:r>
      <w:r>
        <w:rPr>
          <w:rFonts w:cs="Arial"/>
        </w:rPr>
        <w:t>e</w:t>
      </w:r>
      <w:proofErr w:type="spellEnd"/>
      <w:r>
        <w:rPr>
          <w:rFonts w:cs="Arial"/>
        </w:rPr>
        <w:t xml:space="preserve">.  </w:t>
      </w:r>
    </w:p>
    <w:p w:rsidRPr="00BE62FB" w:rsidR="004F3811" w:rsidP="004F3811" w:rsidRDefault="004F3811" w14:paraId="66BFDB7E" w14:textId="77777777">
      <w:pPr>
        <w:ind w:right="-288"/>
        <w:jc w:val="both"/>
        <w:rPr>
          <w:rFonts w:cs="Arial"/>
        </w:rPr>
      </w:pPr>
    </w:p>
    <w:p w:rsidRPr="00BE62FB" w:rsidR="004F3811" w:rsidP="004F3811" w:rsidRDefault="004F3811" w14:paraId="6954517F" w14:textId="77777777">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14:paraId="62C752CC" w14:textId="77777777">
      <w:pPr>
        <w:jc w:val="both"/>
        <w:rPr>
          <w:rFonts w:cs="Arial"/>
        </w:rPr>
      </w:pPr>
    </w:p>
    <w:p w:rsidRPr="00BE62FB" w:rsidR="004F3811" w:rsidP="004F3811" w:rsidRDefault="004F3811" w14:paraId="13C037E6" w14:textId="02996F28">
      <w:pPr>
        <w:ind w:firstLine="708"/>
        <w:jc w:val="both"/>
        <w:rPr>
          <w:rFonts w:cs="Arial"/>
        </w:rPr>
      </w:pPr>
      <w:r w:rsidRPr="00BE62FB">
        <w:rPr>
          <w:rFonts w:cs="Arial"/>
        </w:rPr>
        <w:t xml:space="preserve">1/ nekretnina i pokretnina </w:t>
      </w:r>
      <w:r w:rsidR="006B2DC2">
        <w:rPr>
          <w:rFonts w:cs="Arial"/>
        </w:rPr>
        <w:t>–</w:t>
      </w:r>
      <w:r w:rsidRPr="00BE62FB">
        <w:rPr>
          <w:rFonts w:cs="Arial"/>
        </w:rPr>
        <w:t xml:space="preserve"> </w:t>
      </w:r>
      <w:r w:rsidR="006B2DC2">
        <w:rPr>
          <w:rFonts w:cs="Arial"/>
        </w:rPr>
        <w:t>nekretnine prema podacima u spisu, pokretnina nema,</w:t>
      </w:r>
    </w:p>
    <w:p w:rsidRPr="00BE62FB" w:rsidR="004F3811" w:rsidP="004F3811" w:rsidRDefault="004F3811" w14:paraId="502D3996" w14:textId="534A00CF">
      <w:pPr>
        <w:ind w:firstLine="708"/>
        <w:jc w:val="both"/>
        <w:rPr>
          <w:rFonts w:cs="Arial"/>
        </w:rPr>
      </w:pPr>
      <w:r w:rsidRPr="00BE62FB">
        <w:rPr>
          <w:rFonts w:cs="Arial"/>
        </w:rPr>
        <w:t>2/ imovinskih prava dužnika na tuđim stvarima-nema</w:t>
      </w:r>
      <w:r w:rsidR="006B2DC2">
        <w:rPr>
          <w:rFonts w:cs="Arial"/>
        </w:rPr>
        <w:t>,</w:t>
      </w:r>
    </w:p>
    <w:p w:rsidRPr="00BE62FB" w:rsidR="004F3811" w:rsidP="004F3811" w:rsidRDefault="004F3811" w14:paraId="720710D2" w14:textId="00BFB756">
      <w:pPr>
        <w:ind w:firstLine="708"/>
        <w:jc w:val="both"/>
        <w:rPr>
          <w:rFonts w:cs="Arial"/>
        </w:rPr>
      </w:pPr>
      <w:r w:rsidRPr="00BE62FB">
        <w:rPr>
          <w:rFonts w:cs="Arial"/>
        </w:rPr>
        <w:t>3/ novčanih i nenovčanih tražbina dužnika</w:t>
      </w:r>
      <w:r w:rsidR="006B2DC2">
        <w:rPr>
          <w:rFonts w:cs="Arial"/>
        </w:rPr>
        <w:t xml:space="preserve"> </w:t>
      </w:r>
      <w:r w:rsidRPr="00BE62FB">
        <w:rPr>
          <w:rFonts w:cs="Arial"/>
        </w:rPr>
        <w:t>-</w:t>
      </w:r>
      <w:r w:rsidR="006B2DC2">
        <w:rPr>
          <w:rFonts w:cs="Arial"/>
        </w:rPr>
        <w:t xml:space="preserve"> novčana  potraživanja prema trećima 702.831,69 EUR sa time što se dužnik obvezuje da će u roku od 3 dana dostaviti popis dužnikovih dužnika </w:t>
      </w:r>
    </w:p>
    <w:p w:rsidRPr="00BE62FB" w:rsidR="004F3811" w:rsidP="004F3811" w:rsidRDefault="004F3811" w14:paraId="141D469F" w14:textId="589BCBED">
      <w:pPr>
        <w:ind w:firstLine="708"/>
        <w:jc w:val="both"/>
        <w:rPr>
          <w:rFonts w:cs="Arial"/>
        </w:rPr>
      </w:pPr>
      <w:r w:rsidRPr="00BE62FB">
        <w:rPr>
          <w:rFonts w:cs="Arial"/>
        </w:rPr>
        <w:t>4/ drugih prava koja čine imovinu dužnika</w:t>
      </w:r>
      <w:r w:rsidR="006B2DC2">
        <w:rPr>
          <w:rFonts w:cs="Arial"/>
        </w:rPr>
        <w:t xml:space="preserve"> – nema</w:t>
      </w:r>
    </w:p>
    <w:p w:rsidRPr="00BE62FB" w:rsidR="004F3811" w:rsidP="004F3811" w:rsidRDefault="004F3811" w14:paraId="422AFED4" w14:textId="77777777">
      <w:pPr>
        <w:ind w:firstLine="708"/>
        <w:jc w:val="both"/>
        <w:rPr>
          <w:rFonts w:cs="Arial"/>
        </w:rPr>
      </w:pPr>
      <w:r w:rsidRPr="00BE62FB">
        <w:rPr>
          <w:rFonts w:cs="Arial"/>
        </w:rPr>
        <w:t>5/ novčanih sredstava na računima-nema</w:t>
      </w:r>
    </w:p>
    <w:p w:rsidRPr="00BE62FB" w:rsidR="004F3811" w:rsidP="004F3811" w:rsidRDefault="004F3811" w14:paraId="067EE648" w14:textId="77777777">
      <w:pPr>
        <w:ind w:firstLine="708"/>
        <w:jc w:val="both"/>
        <w:rPr>
          <w:rFonts w:cs="Arial"/>
        </w:rPr>
      </w:pPr>
      <w:r w:rsidRPr="00BE62FB">
        <w:rPr>
          <w:rFonts w:cs="Arial"/>
        </w:rPr>
        <w:t>6/ druge imovine dužnika-nema</w:t>
      </w:r>
    </w:p>
    <w:p w:rsidRPr="00BE62FB" w:rsidR="004F3811" w:rsidP="004F3811" w:rsidRDefault="004F3811" w14:paraId="4D5514C6" w14:textId="71E229AC">
      <w:pPr>
        <w:ind w:firstLine="708"/>
        <w:jc w:val="both"/>
        <w:rPr>
          <w:rFonts w:cs="Arial"/>
        </w:rPr>
      </w:pPr>
      <w:r w:rsidRPr="00BE62FB">
        <w:rPr>
          <w:rFonts w:cs="Arial"/>
        </w:rPr>
        <w:t>7/ obveza dužnika unesenih u njegove poslovne knjige</w:t>
      </w:r>
      <w:r w:rsidR="006B2DC2">
        <w:rPr>
          <w:rFonts w:cs="Arial"/>
        </w:rPr>
        <w:t xml:space="preserve"> – ne može se očitovati trenutno te se obvezuje dostaviti podatak o tome u roku od 3 dana </w:t>
      </w:r>
    </w:p>
    <w:p w:rsidRPr="00BE62FB" w:rsidR="004F3811" w:rsidP="004F3811" w:rsidRDefault="004F3811" w14:paraId="540AC7BF" w14:textId="77777777">
      <w:pPr>
        <w:ind w:firstLine="708"/>
        <w:jc w:val="both"/>
        <w:rPr>
          <w:rFonts w:cs="Arial"/>
        </w:rPr>
      </w:pPr>
      <w:r w:rsidRPr="00BE62FB">
        <w:rPr>
          <w:rFonts w:cs="Arial"/>
        </w:rPr>
        <w:t>8/ drugih novčanih i nenovčanih obveza dužnika-nema</w:t>
      </w:r>
    </w:p>
    <w:p w:rsidRPr="00BE62FB" w:rsidR="004F3811" w:rsidP="004F3811" w:rsidRDefault="004F3811" w14:paraId="3C9DBFBB" w14:textId="77777777">
      <w:pPr>
        <w:ind w:firstLine="708"/>
        <w:jc w:val="both"/>
        <w:rPr>
          <w:rFonts w:cs="Arial"/>
        </w:rPr>
      </w:pPr>
      <w:r w:rsidRPr="00BE62FB">
        <w:rPr>
          <w:rFonts w:cs="Arial"/>
        </w:rPr>
        <w:t xml:space="preserve">9/ </w:t>
      </w:r>
      <w:proofErr w:type="spellStart"/>
      <w:r w:rsidRPr="00BE62FB">
        <w:rPr>
          <w:rFonts w:cs="Arial"/>
        </w:rPr>
        <w:t>razlučnih</w:t>
      </w:r>
      <w:proofErr w:type="spellEnd"/>
      <w:r w:rsidRPr="00BE62FB">
        <w:rPr>
          <w:rFonts w:cs="Arial"/>
        </w:rPr>
        <w:t xml:space="preserve"> prava na imovini dužnika-nema</w:t>
      </w:r>
    </w:p>
    <w:p w:rsidRPr="00BE62FB" w:rsidR="004F3811" w:rsidP="004F3811" w:rsidRDefault="004F3811" w14:paraId="0AD13E81" w14:textId="77777777">
      <w:pPr>
        <w:ind w:firstLine="708"/>
        <w:jc w:val="both"/>
        <w:rPr>
          <w:rFonts w:cs="Arial"/>
        </w:rPr>
      </w:pPr>
      <w:r w:rsidRPr="00BE62FB">
        <w:rPr>
          <w:rFonts w:cs="Arial"/>
        </w:rPr>
        <w:t>10/ izlučnih prava-nema</w:t>
      </w:r>
    </w:p>
    <w:p w:rsidRPr="00BE62FB" w:rsidR="004F3811" w:rsidP="004F3811" w:rsidRDefault="004F3811" w14:paraId="18579EFA" w14:textId="64603E60">
      <w:pPr>
        <w:ind w:left="708"/>
        <w:jc w:val="both"/>
        <w:rPr>
          <w:rFonts w:cs="Arial"/>
        </w:rPr>
      </w:pPr>
      <w:r w:rsidRPr="00BE62FB">
        <w:rPr>
          <w:rFonts w:cs="Arial"/>
        </w:rPr>
        <w:t>11/ prosječnih mjesečnih troškova redovnoga poslovanja dužnika u posljednjih godinu dana</w:t>
      </w:r>
      <w:r w:rsidR="006B2DC2">
        <w:rPr>
          <w:rFonts w:cs="Arial"/>
        </w:rPr>
        <w:t xml:space="preserve"> – </w:t>
      </w:r>
      <w:r w:rsidR="00FD6DC1">
        <w:rPr>
          <w:rFonts w:cs="Arial"/>
        </w:rPr>
        <w:t>troškovi zaposlenika, hladnog pogoda i dr., 20</w:t>
      </w:r>
      <w:r w:rsidR="006B2DC2">
        <w:rPr>
          <w:rFonts w:cs="Arial"/>
        </w:rPr>
        <w:t xml:space="preserve"> tisuća EUR mjesečno </w:t>
      </w:r>
      <w:r w:rsidRPr="00BE62FB">
        <w:rPr>
          <w:rFonts w:cs="Arial"/>
        </w:rPr>
        <w:t xml:space="preserve"> </w:t>
      </w:r>
    </w:p>
    <w:p w:rsidRPr="00BE62FB" w:rsidR="004F3811" w:rsidP="004F3811" w:rsidRDefault="004F3811" w14:paraId="747A9490" w14:textId="77777777">
      <w:pPr>
        <w:ind w:left="708"/>
        <w:jc w:val="both"/>
        <w:rPr>
          <w:rFonts w:cs="Arial"/>
        </w:rPr>
      </w:pPr>
      <w:r w:rsidRPr="00BE62FB">
        <w:rPr>
          <w:rFonts w:cs="Arial"/>
        </w:rPr>
        <w:t>12/ postupaka pred sudovima ili javnopravnim tijelima u kojima je dužnik stranka i visinu ili opis tražbine koja je predmet postupka-nema</w:t>
      </w:r>
    </w:p>
    <w:p w:rsidR="00742948" w:rsidP="00FD6DC1" w:rsidRDefault="00742948" w14:paraId="2DA5A4A0" w14:textId="77777777">
      <w:pPr>
        <w:ind w:right="-288"/>
        <w:jc w:val="both"/>
        <w:rPr>
          <w:rFonts w:cs="Arial"/>
        </w:rPr>
      </w:pPr>
    </w:p>
    <w:p w:rsidR="00742948" w:rsidP="00742948" w:rsidRDefault="00742948" w14:paraId="46A96A49" w14:textId="77777777">
      <w:pPr>
        <w:jc w:val="both"/>
      </w:pPr>
      <w:r>
        <w:tab/>
      </w:r>
    </w:p>
    <w:p w:rsidRPr="00D628C8" w:rsidR="00742948" w:rsidP="00742948" w:rsidRDefault="00742948" w14:paraId="6C5F5C64" w14:textId="77777777">
      <w:pPr>
        <w:jc w:val="both"/>
      </w:pPr>
      <w:r w:rsidRPr="00D628C8">
        <w:t xml:space="preserve">SUDAC </w:t>
      </w:r>
    </w:p>
    <w:p w:rsidRPr="00D628C8" w:rsidR="00742948" w:rsidP="00742948" w:rsidRDefault="00742948" w14:paraId="21685B6C" w14:textId="77777777">
      <w:pPr>
        <w:jc w:val="both"/>
      </w:pPr>
    </w:p>
    <w:p w:rsidR="00742948" w:rsidP="00742948" w:rsidRDefault="00742948" w14:paraId="3B87F1B6" w14:textId="77777777">
      <w:pPr>
        <w:jc w:val="center"/>
      </w:pPr>
      <w:r w:rsidRPr="00D628C8">
        <w:t>RJEŠAVA</w:t>
      </w:r>
    </w:p>
    <w:p w:rsidR="00742948" w:rsidP="00742948" w:rsidRDefault="00742948" w14:paraId="6950A4C9" w14:textId="77777777"/>
    <w:p w:rsidR="00FD6DC1" w:rsidP="00742948" w:rsidRDefault="00742948" w14:paraId="733E74EB" w14:textId="77777777">
      <w:pPr>
        <w:jc w:val="both"/>
      </w:pPr>
      <w:r>
        <w:tab/>
      </w:r>
    </w:p>
    <w:p w:rsidR="00FD6DC1" w:rsidP="00FD6DC1" w:rsidRDefault="00FD6DC1" w14:paraId="47A90649" w14:textId="11AA7612">
      <w:pPr>
        <w:jc w:val="both"/>
      </w:pPr>
      <w:r>
        <w:tab/>
        <w:t xml:space="preserve">Nalaže se dužniku da u roku od 30 dana dostavi </w:t>
      </w:r>
      <w:proofErr w:type="spellStart"/>
      <w:r>
        <w:t>prokazni</w:t>
      </w:r>
      <w:proofErr w:type="spellEnd"/>
      <w:r>
        <w:t xml:space="preserve"> popis imovine sa svim podacima sukladno točci IV. rješenja </w:t>
      </w:r>
      <w:proofErr w:type="spellStart"/>
      <w:r>
        <w:t>posl</w:t>
      </w:r>
      <w:proofErr w:type="spellEnd"/>
      <w:r>
        <w:t xml:space="preserve">. broj St-73/2026-13 od 23. veljače 2026. </w:t>
      </w:r>
    </w:p>
    <w:p w:rsidR="00FD6DC1" w:rsidP="00742948" w:rsidRDefault="00FD6DC1" w14:paraId="38835C41" w14:textId="77777777">
      <w:pPr>
        <w:jc w:val="both"/>
      </w:pPr>
    </w:p>
    <w:p w:rsidR="00742948" w:rsidP="00FD6DC1" w:rsidRDefault="00742948" w14:paraId="55CEB2C5" w14:textId="3E185CB3">
      <w:pPr>
        <w:ind w:firstLine="708"/>
        <w:jc w:val="both"/>
      </w:pPr>
      <w:r>
        <w:t xml:space="preserve">Današnje ročište se odgađa te se istovremeno zakazuje iduće ročište za DAN </w:t>
      </w:r>
      <w:r w:rsidR="00EE592F">
        <w:t>27</w:t>
      </w:r>
      <w:r>
        <w:t xml:space="preserve">. </w:t>
      </w:r>
      <w:r w:rsidR="00EE592F">
        <w:t>travnja 2026.</w:t>
      </w:r>
      <w:r>
        <w:t xml:space="preserve"> u </w:t>
      </w:r>
      <w:r w:rsidR="00EE592F">
        <w:t>10,00</w:t>
      </w:r>
      <w:r>
        <w:t xml:space="preserve"> sati.  </w:t>
      </w:r>
    </w:p>
    <w:p w:rsidRPr="00BE62FB" w:rsidR="004F3811" w:rsidP="004F3811" w:rsidRDefault="004F3811" w14:paraId="4F6C6292" w14:textId="77777777">
      <w:pPr>
        <w:ind w:right="-288"/>
        <w:jc w:val="both"/>
        <w:rPr>
          <w:rFonts w:cs="Arial"/>
        </w:rPr>
      </w:pPr>
    </w:p>
    <w:p w:rsidRPr="00BE62FB" w:rsidR="004F3811" w:rsidP="00FD6DC1" w:rsidRDefault="004F3811" w14:paraId="1EF4953B" w14:textId="76A2B4D3">
      <w:pPr>
        <w:jc w:val="center"/>
        <w:rPr>
          <w:rFonts w:cs="Arial"/>
        </w:rPr>
      </w:pPr>
      <w:r w:rsidRPr="00BE62FB">
        <w:rPr>
          <w:rFonts w:cs="Arial"/>
        </w:rPr>
        <w:t xml:space="preserve">Dovršeno u </w:t>
      </w:r>
      <w:r w:rsidR="00041FD3">
        <w:rPr>
          <w:rFonts w:cs="Arial"/>
        </w:rPr>
        <w:t>9,</w:t>
      </w:r>
      <w:r w:rsidR="00FD6DC1">
        <w:rPr>
          <w:rFonts w:cs="Arial"/>
        </w:rPr>
        <w:t>40</w:t>
      </w:r>
      <w:r w:rsidRPr="00BE62FB">
        <w:rPr>
          <w:rFonts w:cs="Arial"/>
        </w:rPr>
        <w:t xml:space="preserve"> sati.</w:t>
      </w:r>
    </w:p>
    <w:p w:rsidRPr="00BE62FB" w:rsidR="004F3811" w:rsidP="004F3811" w:rsidRDefault="004F3811" w14:paraId="280DA817" w14:textId="77777777">
      <w:pPr>
        <w:jc w:val="both"/>
        <w:rPr>
          <w:rFonts w:cs="Arial"/>
        </w:rPr>
      </w:pPr>
    </w:p>
    <w:p w:rsidRPr="00BE62FB" w:rsidR="004F3811" w:rsidP="004F3811" w:rsidRDefault="004F3811" w14:paraId="2EF641EA" w14:textId="7A3FA4D0">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w:t>
      </w:r>
      <w:r w:rsidR="00FD6DC1">
        <w:rPr>
          <w:rFonts w:cs="Arial"/>
        </w:rPr>
        <w:t>a</w:t>
      </w:r>
      <w:r w:rsidRPr="00BE62FB">
        <w:rPr>
          <w:rFonts w:cs="Arial"/>
        </w:rPr>
        <w:t xml:space="preserve"> dužnika</w:t>
      </w:r>
    </w:p>
    <w:p w:rsidRPr="00BE62FB" w:rsidR="004F3811" w:rsidP="004F3811" w:rsidRDefault="004F3811" w14:paraId="384B7364"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14:paraId="4196A4CF" w14:textId="77777777">
      <w:pPr>
        <w:ind w:left="1416" w:hanging="1416"/>
        <w:jc w:val="both"/>
        <w:rPr>
          <w:rFonts w:cs="Arial"/>
        </w:rPr>
      </w:pPr>
      <w:r w:rsidRPr="00BE62FB">
        <w:rPr>
          <w:rFonts w:cs="Arial"/>
        </w:rPr>
        <w:tab/>
      </w:r>
    </w:p>
    <w:p w:rsidRPr="00BE62FB" w:rsidR="004F3811" w:rsidP="004F3811" w:rsidRDefault="004F3811" w14:paraId="4B3D7F1A" w14:textId="77777777">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sectPr w:rsidRPr="00BE62FB" w:rsidR="004F3811"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14:paraId="73180FF7" w14:textId="77777777">
      <w:r>
        <w:separator/>
      </w:r>
    </w:p>
  </w:endnote>
  <w:endnote w:type="continuationSeparator" w:id="0">
    <w:p w:rsidR="0016483A" w:rsidRDefault="0016483A" w14:paraId="3763479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14:paraId="2844F1EE" w14:textId="77777777">
      <w:r>
        <w:separator/>
      </w:r>
    </w:p>
  </w:footnote>
  <w:footnote w:type="continuationSeparator" w:id="0">
    <w:p w:rsidR="0016483A" w:rsidRDefault="0016483A" w14:paraId="7E4277F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14:paraId="63B9A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14:paraId="652A6132"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14:paraId="1041180F" w14:textId="77777777">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E714D">
      <w:rPr>
        <w:rStyle w:val="Brojstranice"/>
        <w:rFonts w:ascii="Arial" w:hAnsi="Arial" w:cs="Arial"/>
        <w:noProof/>
      </w:rPr>
      <w:t>2</w:t>
    </w:r>
    <w:r w:rsidRPr="009E7ED5">
      <w:rPr>
        <w:rStyle w:val="Brojstranice"/>
        <w:rFonts w:ascii="Arial" w:hAnsi="Arial" w:cs="Arial"/>
      </w:rPr>
      <w:fldChar w:fldCharType="end"/>
    </w:r>
  </w:p>
  <w:p w:rsidR="00304691" w:rsidP="00304691" w:rsidRDefault="00EE592F" w14:paraId="4BBC1438" w14:textId="77777777">
    <w:pPr>
      <w:pStyle w:val="Zaglavlje"/>
      <w:jc w:val="right"/>
    </w:pPr>
    <w:r>
      <w:rPr>
        <w:rFonts w:ascii="Arial" w:hAnsi="Arial" w:cs="Arial"/>
      </w:rPr>
      <w:tab/>
    </w:r>
    <w:r>
      <w:rPr>
        <w:rFonts w:ascii="Arial" w:hAnsi="Arial" w:cs="Arial"/>
      </w:rPr>
      <w:tab/>
    </w:r>
    <w:r w:rsidR="00304691">
      <w:rPr>
        <w:rFonts w:ascii="Arial" w:hAnsi="Arial" w:cs="Arial"/>
      </w:rPr>
      <w:t>4 St-73/2026-16</w:t>
    </w:r>
  </w:p>
  <w:p w:rsidR="00041FD3" w:rsidP="00041FD3" w:rsidRDefault="00041FD3" w14:paraId="488434D4" w14:textId="09607D8A">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EE592F" w:rsidRDefault="00EE592F" w14:paraId="18F01F67" w14:textId="5882DB6C">
    <w:pPr>
      <w:pStyle w:val="Zaglavlje"/>
      <w:jc w:val="right"/>
    </w:pPr>
    <w:r>
      <w:rPr>
        <w:rFonts w:ascii="Arial" w:hAnsi="Arial" w:cs="Arial"/>
      </w:rPr>
      <w:t>4 St-</w:t>
    </w:r>
    <w:r w:rsidR="00304691">
      <w:rPr>
        <w:rFonts w:ascii="Arial" w:hAnsi="Arial" w:cs="Arial"/>
      </w:rPr>
      <w:t>73/2026-16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5"/>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24"/>
    <w:rsid w:val="00041FD3"/>
    <w:rsid w:val="00045B86"/>
    <w:rsid w:val="000622E7"/>
    <w:rsid w:val="00070A05"/>
    <w:rsid w:val="0007639B"/>
    <w:rsid w:val="000A00E1"/>
    <w:rsid w:val="000A7400"/>
    <w:rsid w:val="000D7D56"/>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4691"/>
    <w:rsid w:val="003079B6"/>
    <w:rsid w:val="003313E8"/>
    <w:rsid w:val="003510D9"/>
    <w:rsid w:val="00382C76"/>
    <w:rsid w:val="00395085"/>
    <w:rsid w:val="003E49B3"/>
    <w:rsid w:val="0046778E"/>
    <w:rsid w:val="00471E38"/>
    <w:rsid w:val="004D73AE"/>
    <w:rsid w:val="004F3811"/>
    <w:rsid w:val="004F3CB5"/>
    <w:rsid w:val="0053758A"/>
    <w:rsid w:val="00576B3E"/>
    <w:rsid w:val="005A3F55"/>
    <w:rsid w:val="005D6AA7"/>
    <w:rsid w:val="00603281"/>
    <w:rsid w:val="006269AD"/>
    <w:rsid w:val="00626B34"/>
    <w:rsid w:val="00637A2F"/>
    <w:rsid w:val="00637B0D"/>
    <w:rsid w:val="00675ED3"/>
    <w:rsid w:val="00683B28"/>
    <w:rsid w:val="00685D0D"/>
    <w:rsid w:val="006A31D7"/>
    <w:rsid w:val="006A334F"/>
    <w:rsid w:val="006B2DC2"/>
    <w:rsid w:val="006D396B"/>
    <w:rsid w:val="00742948"/>
    <w:rsid w:val="00753A24"/>
    <w:rsid w:val="00762F0D"/>
    <w:rsid w:val="00773C8F"/>
    <w:rsid w:val="008072B5"/>
    <w:rsid w:val="008145B5"/>
    <w:rsid w:val="0081659F"/>
    <w:rsid w:val="008357EF"/>
    <w:rsid w:val="00874813"/>
    <w:rsid w:val="008936AA"/>
    <w:rsid w:val="008B0638"/>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1230"/>
    <w:rsid w:val="00AB50C1"/>
    <w:rsid w:val="00AC33A7"/>
    <w:rsid w:val="00AE7D77"/>
    <w:rsid w:val="00B014B0"/>
    <w:rsid w:val="00B12902"/>
    <w:rsid w:val="00B200C4"/>
    <w:rsid w:val="00B46C27"/>
    <w:rsid w:val="00BE3960"/>
    <w:rsid w:val="00BE62FB"/>
    <w:rsid w:val="00C14820"/>
    <w:rsid w:val="00C22467"/>
    <w:rsid w:val="00C50565"/>
    <w:rsid w:val="00C66696"/>
    <w:rsid w:val="00C67C0F"/>
    <w:rsid w:val="00C917D3"/>
    <w:rsid w:val="00C91BCA"/>
    <w:rsid w:val="00CD254E"/>
    <w:rsid w:val="00CD2568"/>
    <w:rsid w:val="00CE714D"/>
    <w:rsid w:val="00CF7611"/>
    <w:rsid w:val="00DB64D4"/>
    <w:rsid w:val="00DF0331"/>
    <w:rsid w:val="00E03AB0"/>
    <w:rsid w:val="00E3781E"/>
    <w:rsid w:val="00E51C1E"/>
    <w:rsid w:val="00E870B8"/>
    <w:rsid w:val="00EC209D"/>
    <w:rsid w:val="00EC24E8"/>
    <w:rsid w:val="00ED5F14"/>
    <w:rsid w:val="00EE592F"/>
    <w:rsid w:val="00F54B6C"/>
    <w:rsid w:val="00F7305D"/>
    <w:rsid w:val="00FB6C30"/>
    <w:rsid w:val="00FD6DC1"/>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31A847C"/>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0D7D56"/>
    <w:rPr>
      <w:color w:val="808080"/>
      <w:bdr w:val="none" w:color="auto" w:sz="0" w:space="0"/>
      <w:shd w:val="clear" w:color="auto" w:fill="auto"/>
    </w:rPr>
  </w:style>
  <w:style w:type="character" w:styleId="eSPISCCParagraphDefaultFont" w:customStyle="true">
    <w:name w:val="eSPIS_CC_Paragraph Default Font"/>
    <w:basedOn w:val="Zadanifontodlomka"/>
    <w:rsid w:val="000D7D5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D7D56"/>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0D7D56"/>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D7D56"/>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ožujka 2026.</izvorni_sadrzaj>
    <derivirana_varijabla naziv="DomainObject.StvarniPocetakDatum_1">19. ožujka 2026.</derivirana_varijabla>
  </DomainObject.StvarniPocetakDatum>
  <DomainObject.StvarniZavrsetakDatum>
    <izvorni_sadrzaj>19. ožujka 2026.</izvorni_sadrzaj>
    <derivirana_varijabla naziv="DomainObject.StvarniZavrsetakDatum_1">19. ožujka 2026.</derivirana_varijabla>
  </DomainObject.StvarniZavrsetakDatum>
  <DomainObject.PlaniraniZavrsetakDatum>
    <izvorni_sadrzaj>19. ožujka 2026.</izvorni_sadrzaj>
    <derivirana_varijabla naziv="DomainObject.PlaniraniZavrsetakDatum_1">19. ožujka 2026.</derivirana_varijabla>
  </DomainObject.PlaniraniZavrsetakDatum>
  <DomainObject.PlaniraniPocetakDatum>
    <izvorni_sadrzaj>19. ožujka 2026.</izvorni_sadrzaj>
    <derivirana_varijabla naziv="DomainObject.PlaniraniPocetakDatum_1">19. ožujka 2026.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2026.</izvorni_sadrzaj>
    <derivirana_varijabla naziv="DomainObject.Zapisnik.DatumKreiranja_1">19. ožujka 2026.</derivirana_varijabla>
  </DomainObject.Zapisnik.DatumKreiranja>
  <DomainObject.Zapisnik.ImovinskaKorist>
    <izvorni_sadrzaj/>
    <derivirana_varijabla naziv="DomainObject.Zapisnik.ImovinskaKorist_1"/>
  </DomainObject.Zapisnik.ImovinskaKorist>
  <DomainObject.Zapisnik.Oznaka>
    <izvorni_sadrzaj>St-73/2026-16</izvorni_sadrzaj>
    <derivirana_varijabla naziv="DomainObject.Zapisnik.Oznaka_1">St-73/2026-16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veljače 2026.</izvorni_sadrzaj>
    <derivirana_varijabla naziv="DomainObject.Predmet.DatumIzradeOptuznogAkta_1">19. veljače 2026.</derivirana_varijabla>
  </DomainObject.Predmet.DatumIzradeOptuznogAkta>
  <DomainObject.Predmet.DatumIzradeOptuznogAktaFormated>
    <izvorni_sadrzaj>19.2.2026.</izvorni_sadrzaj>
    <derivirana_varijabla naziv="DomainObject.Predmet.DatumIzradeOptuznogAktaFormated_1">19.2.2026.</derivirana_varijabla>
  </DomainObject.Predmet.DatumIzradeOptuznogAktaFormated>
  <DomainObject.Predmet.DatumOsnivanja>
    <izvorni_sadrzaj>19. veljače 2026.</izvorni_sadrzaj>
    <derivirana_varijabla naziv="DomainObject.Predmet.DatumOsnivanja_1">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veljače 2026.</izvorni_sadrzaj>
    <derivirana_varijabla naziv="DomainObject.Predmet.DatumPrimitkaOptuznogAkta_1">19.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St-73/2026</izvorni_sadrzaj>
    <derivirana_varijabla naziv="DomainObject.Predmet.OznakaBroj_1">St-73/2026</derivirana_varijabla>
  </DomainObject.Predmet.OznakaBroj>
  <DomainObject.Predmet.OznakaBrojOptuznogAkta>
    <izvorni_sadrzaj>04-06-26-685</izvorni_sadrzaj>
    <derivirana_varijabla naziv="DomainObject.Predmet.OznakaBrojOptuznogAkta_1">04-06-26-685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SALVADOR INVESTMENT d.o.o., PULA zastupanog po punomoćniku Ivica Salvador</izvorni_sadrzaj>
    <derivirana_varijabla naziv="DomainObject.Predmet.ProtustrankaFormated_1">  SALVADOR INVESTMENT d.o.o., PULA zastupanog po punomoćniku Ivica Salvador</derivirana_varijabla>
  </DomainObject.Predmet.ProtustrankaFormated>
  <DomainObject.Predmet.ProtustrankaFormatedOIB>
    <izvorni_sadrzaj>  SALVADOR INVESTMENT d.o.o., PULA, OIB 64412314531 zastupanog po punomoćniku Ivica Salvador</izvorni_sadrzaj>
    <derivirana_varijabla naziv="DomainObject.Predmet.ProtustrankaFormatedOIB_1">  SALVADOR INVESTMENT d.o.o., PULA, OIB 64412314531 zastupanog po punomoćniku Ivica Salvador</derivirana_varijabla>
  </DomainObject.Predmet.ProtustrankaFormatedOIB>
  <DomainObject.Predmet.ProtustrankaFormatedWithAdress>
    <izvorni_sadrzaj> SALVADOR INVESTMENT d.o.o., PULA, Mutilska ulica - Via Mutila 5, 52100 Pula zastupanog po punomoćniku Ivica Salvador</izvorni_sadrzaj>
    <derivirana_varijabla naziv="DomainObject.Predmet.ProtustrankaFormatedWithAdress_1"> SALVADOR INVESTMENT d.o.o., PULA, Mutilska ulica - Via Mutila 5, 52100 Pula zastupanog po punomoćniku Ivica Salvador</derivirana_varijabla>
  </DomainObject.Predmet.ProtustrankaFormatedWithAdress>
  <DomainObject.Predmet.ProtustrankaFormatedWithAdressOIB>
    <izvorni_sadrzaj> SALVADOR INVESTMENT d.o.o., PULA, OIB 64412314531, Mutilska ulica - Via Mutila 5, 52100 Pula zastupanog po punomoćniku Ivica Salvador</izvorni_sadrzaj>
    <derivirana_varijabla naziv="DomainObject.Predmet.ProtustrankaFormatedWithAdressOIB_1"> SALVADOR INVESTMENT d.o.o., PULA, OIB 64412314531, Mutilska ulica - Via Mutila 5, 52100 Pula zastupanog po punomoćniku Ivica Salvador</derivirana_varijabla>
  </DomainObject.Predmet.ProtustrankaFormatedWithAdressOIB>
  <DomainObject.Predmet.ProtustrankaWithAdress>
    <izvorni_sadrzaj>SALVADOR INVESTMENT d.o.o., PULA Mutilska ulica - Via Mutila 5, 52100 Pula</izvorni_sadrzaj>
    <derivirana_varijabla naziv="DomainObject.Predmet.ProtustrankaWithAdress_1">SALVADOR INVESTMENT d.o.o., PULA Mutilska ulica - Via Mutila 5, 52100 Pula</derivirana_varijabla>
  </DomainObject.Predmet.ProtustrankaWithAdress>
  <DomainObject.Predmet.ProtustrankaWithAdressOIB>
    <izvorni_sadrzaj>SALVADOR INVESTMENT d.o.o., PULA, OIB 64412314531, Mutilska ulica - Via Mutila 5, 52100 Pula</izvorni_sadrzaj>
    <derivirana_varijabla naziv="DomainObject.Predmet.ProtustrankaWithAdressOIB_1">SALVADOR INVESTMENT d.o.o., PULA, OIB 64412314531, Mutilska ulica - Via Mutila 5, 52100 Pula</derivirana_varijabla>
  </DomainObject.Predmet.ProtustrankaWithAdressOIB>
  <DomainObject.Predmet.ProtustrankaNazivFormated>
    <izvorni_sadrzaj>SALVADOR INVESTMENT d.o.o., PULA</izvorni_sadrzaj>
    <derivirana_varijabla naziv="DomainObject.Predmet.ProtustrankaNazivFormated_1">SALVADOR INVESTMENT d.o.o., PULA</derivirana_varijabla>
  </DomainObject.Predmet.ProtustrankaNazivFormated>
  <DomainObject.Predmet.ProtustrankaNazivFormatedOIB>
    <izvorni_sadrzaj>SALVADOR INVESTMENT d.o.o., PULA, OIB 64412314531</izvorni_sadrzaj>
    <derivirana_varijabla naziv="DomainObject.Predmet.ProtustrankaNazivFormatedOIB_1">SALVADOR INVESTMENT d.o.o., PULA, OIB 64412314531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89401.18</izvorni_sadrzaj>
    <derivirana_varijabla naziv="DomainObject.Predmet.TrenutnaVrijednost_1">89401.18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SALVADOR INVESTMENT d.o.o., PULA zastupanog po punomoćniku Ivica Salvador</item>
    </izvorni_sadrzaj>
    <derivirana_varijabla naziv="DomainObject.Predmet.ProtuStrankaListFormated_1">
      <item>SALVADOR INVESTMENT d.o.o., PULA zastupanog po punomoćniku Ivica Salvador</item>
    </derivirana_varijabla>
  </DomainObject.Predmet.ProtuStrankaListFormated>
  <DomainObject.Predmet.ProtuStrankaListFormatedOIB>
    <izvorni_sadrzaj>
      <item>SALVADOR INVESTMENT d.o.o., PULA, OIB 64412314531 zastupanog po punomoćniku Ivica Salvador</item>
    </izvorni_sadrzaj>
    <derivirana_varijabla naziv="DomainObject.Predmet.ProtuStrankaListFormatedOIB_1">
      <item>SALVADOR INVESTMENT d.o.o., PULA, OIB 64412314531 zastupanog po punomoćniku Ivica Salvador</item>
    </derivirana_varijabla>
  </DomainObject.Predmet.ProtuStrankaListFormatedOIB>
  <DomainObject.Predmet.ProtuStrankaListFormatedWithAdress>
    <izvorni_sadrzaj>
      <item>SALVADOR INVESTMENT d.o.o., PULA, Mutilska ulica - Via Mutila 5, 52100 Pula zastupanog po punomoćniku Ivica Salvador</item>
    </izvorni_sadrzaj>
    <derivirana_varijabla naziv="DomainObject.Predmet.ProtuStrankaListFormatedWithAdress_1">
      <item>SALVADOR INVESTMENT d.o.o., PULA, Mutilska ulica - Via Mutila 5, 52100 Pula zastupanog po punomoćniku Ivica Salvador</item>
    </derivirana_varijabla>
  </DomainObject.Predmet.ProtuStrankaListFormatedWithAdress>
  <DomainObject.Predmet.ProtuStrankaListFormatedWithAdressOIB>
    <izvorni_sadrzaj>
      <item>SALVADOR INVESTMENT d.o.o., PULA, OIB 64412314531, Mutilska ulica - Via Mutila 5, 52100 Pula zastupanog po punomoćniku Ivica Salvador</item>
    </izvorni_sadrzaj>
    <derivirana_varijabla naziv="DomainObject.Predmet.ProtuStrankaListFormatedWithAdressOIB_1">
      <item>SALVADOR INVESTMENT d.o.o., PULA, OIB 64412314531, Mutilska ulica - Via Mutila 5, 52100 Pula zastupanog po punomoćniku Ivica Salvador</item>
    </derivirana_varijabla>
  </DomainObject.Predmet.ProtuStrankaListFormatedWithAdressOIB>
  <DomainObject.Predmet.ProtuStrankaListNazivFormated>
    <izvorni_sadrzaj>
      <item>SALVADOR INVESTMENT d.o.o., PULA</item>
    </izvorni_sadrzaj>
    <derivirana_varijabla naziv="DomainObject.Predmet.ProtuStrankaListNazivFormated_1">
      <item>SALVADOR INVESTMENT d.o.o., PULA</item>
    </derivirana_varijabla>
  </DomainObject.Predmet.ProtuStrankaListNazivFormated>
  <DomainObject.Predmet.ProtuStrankaListNazivFormatedOIB>
    <izvorni_sadrzaj>
      <item>SALVADOR INVESTMENT d.o.o., PULA, OIB 64412314531</item>
    </izvorni_sadrzaj>
    <derivirana_varijabla naziv="DomainObject.Predmet.ProtuStrankaListNazivFormatedOIB_1">
      <item>SALVADOR INVESTMENT d.o.o., PULA, OIB 64412314531</item>
    </derivirana_varijabla>
  </DomainObject.Predmet.ProtuStrankaListNazivFormatedOIB>
  <DomainObject.Predmet.OstaliListFormated>
    <izvorni_sadrzaj>
      <item>Ivica Salvador punomoćnik sudionika u postupku SALVADOR INVESTMENT d.o.o., PULA</item>
    </izvorni_sadrzaj>
    <derivirana_varijabla naziv="DomainObject.Predmet.OstaliListFormated_1">
      <item>Ivica Salvador punomoćnik sudionika u postupku SALVADOR INVESTMENT d.o.o., PULA</item>
    </derivirana_varijabla>
  </DomainObject.Predmet.OstaliListFormated>
  <DomainObject.Predmet.OstaliListFormatedOIB>
    <izvorni_sadrzaj>
      <item>Ivica Salvador, OIB 88918053954 punomoćnik sudionika u postupku SALVADOR INVESTMENT d.o.o., PULA</item>
    </izvorni_sadrzaj>
    <derivirana_varijabla naziv="DomainObject.Predmet.OstaliListFormatedOIB_1">
      <item>Ivica Salvador, OIB 88918053954 punomoćnik sudionika u postupku SALVADOR INVESTMENT d.o.o., PULA</item>
    </derivirana_varijabla>
  </DomainObject.Predmet.OstaliListFormatedOIB>
  <DomainObject.Predmet.OstaliListFormatedWithAdress>
    <izvorni_sadrzaj>
      <item>Ivica Salvador, Mutilska Ulica 3, 52100 Pula punomoćnik sudionika u postupku SALVADOR INVESTMENT d.o.o., PULA</item>
    </izvorni_sadrzaj>
    <derivirana_varijabla naziv="DomainObject.Predmet.OstaliListFormatedWithAdress_1">
      <item>Ivica Salvador, Mutilska Ulica 3, 52100 Pula punomoćnik sudionika u postupku SALVADOR INVESTMENT d.o.o., PULA</item>
    </derivirana_varijabla>
  </DomainObject.Predmet.OstaliListFormatedWithAdress>
  <DomainObject.Predmet.OstaliListFormatedWithAdressOIB>
    <izvorni_sadrzaj>
      <item>Ivica Salvador, OIB 88918053954, Mutilska Ulica 3, 52100 Pula punomoćnik sudionika u postupku SALVADOR INVESTMENT d.o.o., PULA</item>
    </izvorni_sadrzaj>
    <derivirana_varijabla naziv="DomainObject.Predmet.OstaliListFormatedWithAdressOIB_1">
      <item>Ivica Salvador, OIB 88918053954, Mutilska Ulica 3, 52100 Pula punomoćnik sudionika u postupku SALVADOR INVESTMENT d.o.o., PULA</item>
    </derivirana_varijabla>
  </DomainObject.Predmet.OstaliListFormatedWithAdressOIB>
  <DomainObject.Predmet.OstaliListNazivFormated>
    <izvorni_sadrzaj>
      <item>Ivica Salvador</item>
    </izvorni_sadrzaj>
    <derivirana_varijabla naziv="DomainObject.Predmet.OstaliListNazivFormated_1">
      <item>Ivica Salvador</item>
    </derivirana_varijabla>
  </DomainObject.Predmet.OstaliListNazivFormated>
  <DomainObject.Predmet.OstaliListNazivFormatedOIB>
    <izvorni_sadrzaj>
      <item>Ivica Salvador, OIB 88918053954</item>
    </izvorni_sadrzaj>
    <derivirana_varijabla naziv="DomainObject.Predmet.OstaliListNazivFormatedOIB_1">
      <item>Ivica Salvador, OIB 88918053954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ožujka 2026.</izvorni_sadrzaj>
    <derivirana_varijabla naziv="DomainObject.Datum_1">19. ožujka 2026.</derivirana_varijabla>
  </DomainObject.Datum>
  <DomainObject.PoslovniBrojDokumenta>
    <izvorni_sadrzaj>St-73/2026-16</izvorni_sadrzaj>
    <derivirana_varijabla naziv="DomainObject.PoslovniBrojDokumenta_1">St-73/2026-16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SALVADOR INVESTMENT d.o.o., PULA</izvorni_sadrzaj>
    <derivirana_varijabla naziv="DomainObject.Predmet.ProtustrankaIDrugi_1">SALVADOR INVESTMENT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SALVADOR INVESTMENT d.o.o., PULA, OIB 64412314531, Mutilska ulica - Via Mutila 5, 52100 Pula</izvorni_sadrzaj>
    <derivirana_varijabla naziv="DomainObject.Predmet.ProtustrankaIDrugiAdressOIB_1">SALVADOR INVESTMENT d.o.o., PULA, OIB 64412314531, Mutilska ulica - Via Mutila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SALVADOR INVESTMENT d.o.o., PULA</item>
      <item>Financijska agencija (FINA)</item>
      <item>Ivica Salvador</item>
    </izvorni_sadrzaj>
    <derivirana_varijabla naziv="DomainObject.Predmet.SudioniciListNaziv_1">
      <item>SALVADOR INVESTMENT d.o.o., PULA</item>
      <item>Financijska agencija (FINA)</item>
      <item>Ivica Salvador</item>
    </derivirana_varijabla>
  </DomainObject.Predmet.SudioniciListNaziv>
  <DomainObject.Predmet.SudioniciListAdressOIB>
    <izvorni_sadrzaj>
      <item>SALVADOR INVESTMENT d.o.o., PULA, OIB 64412314531, Mutilska ulica - Via Mutila 5,52100 Pula</item>
      <item>Financijska agencija (FINA), OIB 85821130368, GIARDINI 5,52100 Pula</item>
      <item>Ivica Salvador, OIB 88918053954, Mutilska Ulica 3,52100 Pula</item>
    </izvorni_sadrzaj>
    <derivirana_varijabla naziv="DomainObject.Predmet.SudioniciListAdressOIB_1">
      <item>SALVADOR INVESTMENT d.o.o., PULA, OIB 64412314531, Mutilska ulica - Via Mutila 5,52100 Pula</item>
      <item>Financijska agencija (FINA), OIB 85821130368, GIARDINI 5,52100 Pula</item>
      <item>Ivica Salvador, OIB 88918053954, Mutilska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64412314531</item>
      <item>, OIB 85821130368</item>
      <item>, OIB 88918053954</item>
    </izvorni_sadrzaj>
    <derivirana_varijabla naziv="DomainObject.Predmet.SudioniciListNazivOIB_1">
      <item>, OIB 64412314531</item>
      <item>, OIB 85821130368</item>
      <item>, OIB 88918053954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veljače 2026.</izvorni_sadrzaj>
    <derivirana_varijabla naziv="DomainObject.Predmet.DatumPocetkaProcesa_1">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F6406-40F9-423C-93F3-F29ADF01F664}">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594</properties:Words>
  <properties:Characters>3270</properties:Characters>
  <properties:Lines>95</properties:Lines>
  <properties:Paragraphs>41</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3928</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2026-03-19T07:35:00Z</dcterms:created>
  <dc:creator>epincin</dc:creator>
  <cp:lastModifiedBy>Sanja Prodan</cp:lastModifiedBy>
  <cp:lastPrinted>2026-03-19T08:42:00Z</cp:lastPrinted>
  <dcterms:modified xmlns:xsi="http://www.w3.org/2001/XMLSchema-instance" xsi:type="dcterms:W3CDTF">2026-03-19T09:04:00Z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St-73/2026-16 / Zapisnik - Ročište radi rasprave o uvjetima za otvaranje steč. post. (st-73-2026-16-salvador investment 9,30.docx)</vt:lpwstr>
  </prop:property>
  <prop:property fmtid="{D5CDD505-2E9C-101B-9397-08002B2CF9AE}" pid="4" name="CC_coloring">
    <vt:bool>false</vt:bool>
  </prop:property>
  <prop:property fmtid="{D5CDD505-2E9C-101B-9397-08002B2CF9AE}" pid="5" name="BrojStranica">
    <vt:i4>2</vt:i4>
  </prop:property>
</prop:Properties>
</file>